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"/>
        <w:gridCol w:w="1478"/>
        <w:gridCol w:w="1828"/>
        <w:gridCol w:w="2042"/>
        <w:gridCol w:w="1551"/>
        <w:gridCol w:w="2493"/>
        <w:tblGridChange w:id="0">
          <w:tblGrid>
            <w:gridCol w:w="1067"/>
            <w:gridCol w:w="1478"/>
            <w:gridCol w:w="1828"/>
            <w:gridCol w:w="2042"/>
            <w:gridCol w:w="1551"/>
            <w:gridCol w:w="249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CRONOGRAMA DAS AULAS DE PÓS-GRADUAÇÃO E NAP – 17/04/2026, 18/04/2026 e 19/04/2026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HORÁRIO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ESPECIALIZAÇÃO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MÓDULO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SALA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TURMAS 2025</w:t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17/04/2026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5" w:lineRule="auto"/>
              <w:ind w:right="187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19h às 22:30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5" w:lineRule="auto"/>
              <w:ind w:left="2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663 - SAÚDE ESTÉTICA TURMA 26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6" w:lineRule="auto"/>
              <w:ind w:left="2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PREENCHIMENTO HANDS ON (15h/a)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SARA WISNIEWSKI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spacing w:after="6" w:lineRule="auto"/>
              <w:ind w:left="1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" w:lineRule="auto"/>
              <w:ind w:left="1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CLÍNICA DE</w:t>
            </w:r>
          </w:p>
          <w:p w:rsidR="00000000" w:rsidDel="00000000" w:rsidP="00000000" w:rsidRDefault="00000000" w:rsidRPr="00000000" w14:paraId="0000001C">
            <w:pPr>
              <w:spacing w:after="6" w:lineRule="auto"/>
              <w:ind w:left="3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ESTÉTICA</w:t>
            </w:r>
          </w:p>
          <w:p w:rsidR="00000000" w:rsidDel="00000000" w:rsidP="00000000" w:rsidRDefault="00000000" w:rsidRPr="00000000" w14:paraId="0000001D">
            <w:pPr>
              <w:spacing w:after="3" w:lineRule="auto"/>
              <w:ind w:right="1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CORPORAL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18/04/2026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5" w:lineRule="auto"/>
              <w:ind w:right="187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08h às 12h        13h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18/04/2026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8" w:lineRule="auto"/>
              <w:ind w:right="144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08h às 12h        13h às 17h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8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697 - MANEJO FITOSSANITÁRIO DE GRANDES </w:t>
            </w:r>
          </w:p>
          <w:p w:rsidR="00000000" w:rsidDel="00000000" w:rsidP="00000000" w:rsidRDefault="00000000" w:rsidRPr="00000000" w14:paraId="00000027">
            <w:pPr>
              <w:ind w:left="-1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CULTURAS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GESTÃO AMBIENTAL NO SETOR DE DEFENSIVOS AGRÍCOLAS (20 h/a)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GIANE FÁTIMA DRANKA MORI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PROACTIVE GOLD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CURSOS NAP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17/04/2026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5" w:lineRule="auto"/>
              <w:ind w:right="187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08h às 18h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CURSO NAP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ACLS - TURMA 06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INSTRUTORES CUREM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1220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18/04/2026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5" w:lineRule="auto"/>
              <w:ind w:right="187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08h às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18/04/2026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5" w:lineRule="auto"/>
              <w:ind w:right="187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15h às 22h30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CURSO NAP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ACLS - TURMA 07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INSTRUTORES CUREM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1220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19/04/2026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5" w:lineRule="auto"/>
              <w:ind w:right="187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08h às 16h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200" w:vertAnchor="text" w:horzAnchor="text" w:tblpX="8.500000000000227" w:tblpY="119"/>
        <w:tblW w:w="104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2"/>
        <w:gridCol w:w="1985"/>
        <w:gridCol w:w="2030"/>
        <w:gridCol w:w="1371"/>
        <w:gridCol w:w="14"/>
        <w:tblGridChange w:id="0">
          <w:tblGrid>
            <w:gridCol w:w="5052"/>
            <w:gridCol w:w="1985"/>
            <w:gridCol w:w="2030"/>
            <w:gridCol w:w="1371"/>
            <w:gridCol w:w="14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PROGRAMAÇÃO GRADUAÇÃO 17, 18 e 19 de Abril de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Local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ED.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13:15 ÀS 17:15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FAIXA PRETA JUDÔ REGIÃO OESTE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AUDITÓRIO 1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09:00 ÀS 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REUNIÃO DIRETORIA AAAMVIIIA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4217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09:00 ÀS 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REUNIÃO DIRETORIA AAAMVIIIA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CONTAINER DE REUNIÃO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MEDICINA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08:00 ÀS 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MONITORIA DE ANGIOLOGIA E CIRÚRGIA VASCULAR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AUDITÓRIO 3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AGRONOMIA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10:10 ÀS 12:40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AULA MARCO ANTONIO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200" w:vertAnchor="text" w:horzAnchor="text" w:tblpX="16.499999999999773" w:tblpY="144"/>
        <w:tblW w:w="1043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6"/>
        <w:gridCol w:w="1681"/>
        <w:gridCol w:w="28"/>
        <w:gridCol w:w="2552"/>
        <w:gridCol w:w="52"/>
        <w:gridCol w:w="2216"/>
        <w:gridCol w:w="1276"/>
        <w:gridCol w:w="23"/>
        <w:gridCol w:w="1492"/>
        <w:tblGridChange w:id="0">
          <w:tblGrid>
            <w:gridCol w:w="1116"/>
            <w:gridCol w:w="1681"/>
            <w:gridCol w:w="28"/>
            <w:gridCol w:w="2552"/>
            <w:gridCol w:w="52"/>
            <w:gridCol w:w="2216"/>
            <w:gridCol w:w="1276"/>
            <w:gridCol w:w="23"/>
            <w:gridCol w:w="1492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FUNCIONÁRIOS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DATA</w:t>
            </w:r>
            <w:bookmarkStart w:colFirst="0" w:colLast="0" w:name="bookmark=id.arz7b2yrcglw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PROFESSOR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LABORATÓRIO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TÉCNICO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LABORATÓRIOS BLOCO 1 - MANHÃ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Medicina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Dissecação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07:30 – 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Marcelo / Luiz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Edirlene Sara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Clinica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08:00 – 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Isabele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Monitoria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Habilidades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08:00 – 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Emanuelly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Marco Antonio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Agronomia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Microscopia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08:00 – 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Débora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8562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LABORATÓRIOS BLOCO 1 – TARDE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C. Biológicas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08:00 – 17:00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Jean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Priscila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Pós-graduação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Microscopia IV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13:00 – 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Debora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Kleber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Dissecação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13:00 – 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Robson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Kleber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Anatomia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13:00 – 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Lucas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8562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LABORATÓRIOS ENGENHARIAS – MANHÃ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Joseane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Agronomia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Topografia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shd w:fill="ededed" w:val="clear"/>
                <w:rtl w:val="0"/>
              </w:rPr>
              <w:t xml:space="preserve">07:30 –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Marcos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Augustinho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Agronomia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Mec. Dos Solos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shd w:fill="ededed" w:val="clear"/>
                <w:rtl w:val="0"/>
              </w:rPr>
              <w:t xml:space="preserve">07:30 – 12:40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Breno / William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1C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Eng. Elétrica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shd w:fill="ededed" w:val="clear"/>
                <w:rtl w:val="0"/>
              </w:rPr>
              <w:t xml:space="preserve">08:00 –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Marcos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Isan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Eng. Civil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Escritório Modelo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shd w:fill="ededed" w:val="clear"/>
                <w:rtl w:val="0"/>
              </w:rPr>
              <w:t xml:space="preserve">08:00 – 11:50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Josiel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8562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160" w:line="240" w:lineRule="auto"/>
              <w:jc w:val="center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34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LABORATÓRIOS - BLOCO 1 SÁBADO</w:t>
      </w:r>
    </w:p>
    <w:p w:rsidR="00000000" w:rsidDel="00000000" w:rsidP="00000000" w:rsidRDefault="00000000" w:rsidRPr="00000000" w14:paraId="0000013A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Je</w:t>
      </w: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ssica (6108) – 07:00-12:00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Debora (5997) – 07:00 – 12:00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Emanuelly (6278) – 07:00 – 12:00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Luiz (5538) 07:00 – 12:00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Marcelo (5051) 07:00 – 12:00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Jean (5042) - 13:00 - 16:00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LABORATÓRIOS BLOCO DE ENGENHARIAS</w:t>
      </w:r>
    </w:p>
    <w:tbl>
      <w:tblPr>
        <w:tblStyle w:val="Table4"/>
        <w:tblW w:w="10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9"/>
        <w:tblGridChange w:id="0">
          <w:tblGrid>
            <w:gridCol w:w="10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Nair (6025) - 07:00 - 11:00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Marcos (1798) - 07:00 - 17:00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Josiel (5128) - 08:00 - 12:00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Willian (5780) - 09:00- 13:00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b w:val="1"/>
                <w:bCs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Breno (6320) - 09:00 -13:00h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DOMINGO</w:t>
      </w:r>
    </w:p>
    <w:p w:rsidR="00000000" w:rsidDel="00000000" w:rsidP="00000000" w:rsidRDefault="00000000" w:rsidRPr="00000000" w14:paraId="0000014A">
      <w:pPr>
        <w:pStyle w:val="Heading4"/>
        <w:shd w:fill="ffffff" w:val="clear"/>
        <w:spacing w:after="40" w:before="240" w:lineRule="auto"/>
        <w:rPr>
          <w:b w:val="1"/>
          <w:bCs w:val="1"/>
          <w:color w:val="222222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u w:val="single"/>
          <w:rtl w:val="0"/>
        </w:rPr>
        <w:t xml:space="preserve">ESCALA ESPECIAL (ACAMP FAG)</w:t>
      </w:r>
    </w:p>
    <w:tbl>
      <w:tblPr>
        <w:tblStyle w:val="Table5"/>
        <w:tblW w:w="10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9"/>
        <w:tblGridChange w:id="0">
          <w:tblGrid>
            <w:gridCol w:w="10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Jean (5042) – 14:00 – 00:00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Emilly (5794) – 13:30 – 17:30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Ramon (5777) – 23:00 – 03:00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Josiel (5128) 23:00 – 03:00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Cirso (295) 14:00 – 00:00</w:t>
            </w:r>
          </w:p>
        </w:tc>
      </w:tr>
    </w:tbl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VIVEIRO</w:t>
      </w:r>
    </w:p>
    <w:p w:rsidR="00000000" w:rsidDel="00000000" w:rsidP="00000000" w:rsidRDefault="00000000" w:rsidRPr="00000000" w14:paraId="0000015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SÁBADO</w:t>
      </w:r>
    </w:p>
    <w:tbl>
      <w:tblPr>
        <w:tblStyle w:val="Table6"/>
        <w:tblW w:w="10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9"/>
        <w:tblGridChange w:id="0">
          <w:tblGrid>
            <w:gridCol w:w="10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João (6147) – 06:00 – 10:00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Bruna: 06:00 – 10:00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15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DOMINGO</w:t>
      </w:r>
    </w:p>
    <w:tbl>
      <w:tblPr>
        <w:tblStyle w:val="Table7"/>
        <w:tblW w:w="10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9"/>
        <w:tblGridChange w:id="0">
          <w:tblGrid>
            <w:gridCol w:w="10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highlight w:val="white"/>
                <w:rtl w:val="0"/>
              </w:rPr>
              <w:t xml:space="preserve">Eduardo (6318) 06:00 – 10:00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bookmarkStart w:colFirst="0" w:colLast="0" w:name="bookmark=id.pb7c8ao9itvo" w:id="1"/>
    <w:bookmarkEnd w:id="1"/>
    <w:bookmarkStart w:colFirst="0" w:colLast="0" w:name="bookmark=id.ks2nf0v7n2bi" w:id="2"/>
    <w:bookmarkEnd w:id="2"/>
    <w:p w:rsidR="00000000" w:rsidDel="00000000" w:rsidP="00000000" w:rsidRDefault="00000000" w:rsidRPr="00000000" w14:paraId="00000159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FERIADO E RECESSO</w:t>
      </w:r>
    </w:p>
    <w:p w:rsidR="00000000" w:rsidDel="00000000" w:rsidP="00000000" w:rsidRDefault="00000000" w:rsidRPr="00000000" w14:paraId="0000015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SEGUNDA-FEIRA (20/04)</w:t>
      </w:r>
    </w:p>
    <w:p w:rsidR="00000000" w:rsidDel="00000000" w:rsidP="00000000" w:rsidRDefault="00000000" w:rsidRPr="00000000" w14:paraId="000001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João (6147) – 06:00 – 10:00</w:t>
      </w:r>
    </w:p>
    <w:p w:rsidR="00000000" w:rsidDel="00000000" w:rsidP="00000000" w:rsidRDefault="00000000" w:rsidRPr="00000000" w14:paraId="0000015C">
      <w:pPr>
        <w:rPr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TERÇA-FEIRA (21/04)</w:t>
      </w:r>
    </w:p>
    <w:p w:rsidR="00000000" w:rsidDel="00000000" w:rsidP="00000000" w:rsidRDefault="00000000" w:rsidRPr="00000000" w14:paraId="0000015E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color="000000" w:space="1" w:sz="4" w:val="single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João (6147) – 06:00 – 10:00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SUPERVISÃO</w:t>
      </w:r>
    </w:p>
    <w:p w:rsidR="00000000" w:rsidDel="00000000" w:rsidP="00000000" w:rsidRDefault="00000000" w:rsidRPr="00000000" w14:paraId="0000016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Jean</w:t>
      </w:r>
    </w:p>
    <w:p w:rsidR="00000000" w:rsidDel="00000000" w:rsidP="00000000" w:rsidRDefault="00000000" w:rsidRPr="00000000" w14:paraId="00000163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ÁUDIO VISUAL</w:t>
      </w:r>
    </w:p>
    <w:tbl>
      <w:tblPr>
        <w:tblStyle w:val="Table8"/>
        <w:tblpPr w:leftFromText="141" w:rightFromText="141" w:topFromText="0" w:bottomFromText="200" w:vertAnchor="text" w:horzAnchor="text" w:tblpX="-20" w:tblpY="119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0"/>
        <w:gridCol w:w="7345"/>
        <w:tblGridChange w:id="0">
          <w:tblGrid>
            <w:gridCol w:w="3140"/>
            <w:gridCol w:w="7345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pStyle w:val="Title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07:00 ÀS 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JONEI, ELIEL, DAVID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pStyle w:val="Title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10:00 ÀS 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ENZO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pStyle w:val="Title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14:00 ÀS 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DANIEL</w:t>
            </w:r>
          </w:p>
        </w:tc>
      </w:tr>
    </w:tbl>
    <w:p w:rsidR="00000000" w:rsidDel="00000000" w:rsidP="00000000" w:rsidRDefault="00000000" w:rsidRPr="00000000" w14:paraId="0000016B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SUPERVISÃO</w:t>
      </w:r>
    </w:p>
    <w:p w:rsidR="00000000" w:rsidDel="00000000" w:rsidP="00000000" w:rsidRDefault="00000000" w:rsidRPr="00000000" w14:paraId="0000016C">
      <w:pPr>
        <w:shd w:fill="ffffff" w:val="clear"/>
        <w:rPr>
          <w:b w:val="1"/>
          <w:bCs w:val="1"/>
          <w:color w:val="222222"/>
          <w:sz w:val="16"/>
          <w:szCs w:val="16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rtl w:val="0"/>
        </w:rPr>
        <w:t xml:space="preserve">Sabará</w:t>
      </w:r>
    </w:p>
    <w:sectPr>
      <w:headerReference r:id="rId7" w:type="default"/>
      <w:footerReference r:id="rId8" w:type="default"/>
      <w:pgSz w:h="16834" w:w="11909" w:orient="portrait"/>
      <w:pgMar w:bottom="720" w:top="720" w:left="720" w:right="720" w:header="0" w:footer="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ind w:hanging="1440"/>
      <w:rPr/>
    </w:pPr>
    <w:r w:rsidDel="00000000" w:rsidR="00000000" w:rsidRPr="00000000">
      <w:rPr/>
      <w:drawing>
        <wp:inline distB="114300" distT="114300" distL="114300" distR="114300">
          <wp:extent cx="7548563" cy="114106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8563" cy="1141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ind w:hanging="1440"/>
      <w:jc w:val="right"/>
      <w:rPr/>
    </w:pPr>
    <w:r w:rsidDel="00000000" w:rsidR="00000000" w:rsidRPr="00000000">
      <w:rPr/>
      <w:drawing>
        <wp:inline distB="114300" distT="114300" distL="114300" distR="114300">
          <wp:extent cx="6638925" cy="1009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9sFWg0zXv3roFVd6DmC7Z55HQ==">CgMxLjAyD2lkLmFyejdiMnlyY2dsdzIPaWQucGI3YzhhbzlpdHZvMg9pZC5rczJuZjB2N24yYmk4AHIhMUtETExHb2FOMkdMRldUYzdTZERVNUlWNmI2a1BIN2ty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